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center"/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Методические рекомендации по работе с интерактивным ресурсом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Цели :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Формировать целостное представление о прошлом и настоящем нашей Родины.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Развивать универсальные учебные действия.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Воспитывать в детях патриотические чувства.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  <w:rPr>
          <w:rFonts w:hint="default" w:ascii="sans-serif" w:hAnsi="sans-serif" w:eastAsia="sans-serif" w:cs="sans-serif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Задачи: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Продолжить формирование целостного представления о трудовом и славном пути нашей Родины.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Воспитывать патриотические чувства, чувства гордости за свою Родину.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Уважительно относиться к России, родному краю, своей семье, истории, культуре, её современной жизни;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Методические приемы: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Проблемная задача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Рефлексия учебной деятельности и психологического состояния каждого ребенка.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Сочетание индивидуальной и групповой работы.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Отслеживание своего понимания при работе с учебным материалом.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Индивидуальное принятие и отслеживание информации.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ИКТ - получение информации на основе дидактической схемы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Работа с таблицей (обобщение).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  <w:rPr>
          <w:rFonts w:hint="default" w:ascii="sans-serif" w:hAnsi="sans-serif" w:eastAsia="sans-serif" w:cs="sans-serif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Методы: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 проблемный, наглядный, практический, игровой, словесный, эвристическая беседа.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  <w:rPr>
          <w:rFonts w:hint="default" w:ascii="sans-serif" w:hAnsi="sans-serif" w:eastAsia="sans-serif" w:cs="sans-serif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Технологии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: проблемного диалога, продуктивного чтения, работа в малых группах, оценивания образовательных результатов.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  <w:rPr>
          <w:rFonts w:hint="default" w:ascii="sans-serif" w:hAnsi="sans-serif" w:eastAsia="sans-serif" w:cs="sans-serif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Формы организации учебной деятельности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: фронтальная, групповая, индивидуальная и дифференцированная, самостоятельная.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  <w:rPr>
          <w:rFonts w:hint="default" w:ascii="sans-serif" w:hAnsi="sans-serif" w:eastAsia="sans-serif" w:cs="sans-serif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Планируемые результаты: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</w:pPr>
      <w:r>
        <w:rPr>
          <w:rFonts w:hint="default" w:ascii="Times New Roman" w:hAnsi="Times New Roman" w:eastAsia="sans-serif" w:cs="Times New Roman"/>
          <w:b/>
          <w:i/>
          <w:caps w:val="0"/>
          <w:color w:val="000000"/>
          <w:spacing w:val="0"/>
          <w:sz w:val="24"/>
          <w:szCs w:val="24"/>
          <w:shd w:val="clear" w:fill="FFFFFF"/>
        </w:rPr>
        <w:t>Регулятивные УУД: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определять цель деятельности на уроке с помощью учителя и самостоятельно;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 xml:space="preserve">учиться совместно с учителем обнаруживать и формулировать учебную 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п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роблему;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учиться планировать учебную деятельность на уроке;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работая по предложенному плану, использовать необходимые средства (учебник, дополнительная литература, интернет, свой личный опыт).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  <w:rPr>
          <w:rFonts w:hint="default" w:ascii="sans-serif" w:hAnsi="sans-serif" w:eastAsia="sans-serif" w:cs="sans-serif"/>
          <w:i w:val="0"/>
          <w:caps w:val="0"/>
          <w:color w:val="000000"/>
          <w:spacing w:val="0"/>
          <w:sz w:val="21"/>
          <w:szCs w:val="21"/>
        </w:rPr>
      </w:pPr>
      <w:r>
        <w:rPr>
          <w:rFonts w:hint="default" w:ascii="Times New Roman" w:hAnsi="Times New Roman" w:eastAsia="sans-serif" w:cs="Times New Roman"/>
          <w:b/>
          <w:i/>
          <w:caps w:val="0"/>
          <w:color w:val="000000"/>
          <w:spacing w:val="0"/>
          <w:sz w:val="24"/>
          <w:szCs w:val="24"/>
          <w:shd w:val="clear" w:fill="FFFFFF"/>
        </w:rPr>
        <w:t>Познавательные УУД: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ориентироваться в своей системе знаний: понимать, что нужна дополнительная информация (знания) для решения учебной задачи в один шаг;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делать предварительный отбор источников информации для решения учебной задачи;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добывать новые знания: находить необходимую информацию, как в учебнике, так и в предложенных учителем словарях и энциклопедиях;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добывать новые знания: извлекать информацию, представленную в разных формах (текст, таблица, схема, иллюстрация и др.);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перерабатывать полученную информацию: наблюдать и делать самостоятельные выводы.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  <w:jc w:val="both"/>
        <w:rPr>
          <w:rFonts w:hint="default" w:ascii="Times New Roman" w:hAnsi="Times New Roman" w:eastAsia="sans-serif" w:cs="Times New Roman"/>
          <w:b/>
          <w:i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sans-serif" w:cs="Times New Roman"/>
          <w:b/>
          <w:i/>
          <w:caps w:val="0"/>
          <w:color w:val="000000"/>
          <w:spacing w:val="0"/>
          <w:sz w:val="24"/>
          <w:szCs w:val="24"/>
          <w:shd w:val="clear" w:fill="FFFFFF"/>
        </w:rPr>
        <w:t>Коммуникативные УУД: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донести свою позицию до других: оформлять свою мысль в устной и письменной речи (на уровне одного предложения или небольшого текста);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слушать и понимать речь других;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выразительно читать и пересказывать текст;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jc w:val="both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</w:pPr>
      <w:bookmarkStart w:id="0" w:name="_GoBack"/>
      <w:r>
        <w:rPr>
          <w:rFonts w:hint="default" w:ascii="Times New Roman" w:hAnsi="Times New Roman" w:eastAsia="sans-serif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Помимо урочной, ресурс может быть использован и во внеурочной деятельности этнографической и исторической направленностей. Формы уроков и внеурочных мероприятий: очная и дистанционная</w:t>
      </w:r>
    </w:p>
    <w:bookmarkEnd w:id="0"/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jc w:val="both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вступать в беседу на уроке и в жизни.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85" w:lineRule="atLeast"/>
        <w:ind w:left="0" w:right="0" w:firstLine="0"/>
      </w:pPr>
      <w:r>
        <w:rPr>
          <w:rFonts w:hint="default" w:ascii="Times New Roman" w:hAnsi="Times New Roman" w:eastAsia="sans-serif" w:cs="Times New Roman"/>
          <w:b/>
          <w:i w:val="0"/>
          <w:caps w:val="0"/>
          <w:color w:val="000000"/>
          <w:spacing w:val="0"/>
          <w:sz w:val="24"/>
          <w:szCs w:val="24"/>
          <w:shd w:val="clear" w:fill="FFFFFF"/>
        </w:rPr>
        <w:t>Личностные УУД: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принимать нормы поведения в обществе, учиться правильно оценивать себя и свои поступки;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осознавать свою сопричастность к жизни в стране, потребность в изучении истории государства;</w:t>
      </w:r>
    </w:p>
    <w:p>
      <w:pPr>
        <w:pStyle w:val="2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420" w:leftChars="0" w:right="0" w:hanging="420" w:firstLineChars="0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</w:rPr>
        <w:t>умение сопереживать, оказывать взаимопомощь.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tabs>
          <w:tab w:val="left" w:pos="420"/>
        </w:tabs>
        <w:spacing w:before="0" w:beforeAutospacing="0" w:after="0" w:afterAutospacing="0" w:line="285" w:lineRule="atLeast"/>
        <w:ind w:right="0" w:rightChars="0"/>
        <w:jc w:val="left"/>
        <w:rPr>
          <w:rFonts w:hint="default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</w:pP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tabs>
          <w:tab w:val="left" w:pos="420"/>
        </w:tabs>
        <w:spacing w:before="0" w:beforeAutospacing="0" w:after="0" w:afterAutospacing="0" w:line="285" w:lineRule="atLeast"/>
        <w:ind w:right="0" w:rightChars="0"/>
        <w:jc w:val="left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</w:pPr>
      <w:r>
        <w:rPr>
          <w:rFonts w:hint="default" w:eastAsia="sans-serif" w:cs="Times New Roman"/>
          <w:b/>
          <w:bCs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Возраст аудитории: </w:t>
      </w:r>
      <w:r>
        <w:rPr>
          <w:rFonts w:hint="default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11-15 лет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85" w:lineRule="atLeast"/>
        <w:ind w:left="0" w:right="0"/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Данный материал может быть использован на уроках музыки, МХК, ИЗО</w:t>
      </w:r>
      <w:r>
        <w:rPr>
          <w:rFonts w:hint="default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, истории</w:t>
      </w:r>
      <w:r>
        <w:rPr>
          <w:rFonts w:hint="default" w:ascii="Times New Roman" w:hAnsi="Times New Roman" w:eastAsia="sans-serif" w:cs="Times New Roman"/>
          <w:i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.</w:t>
      </w: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D4CDD5"/>
    <w:multiLevelType w:val="singleLevel"/>
    <w:tmpl w:val="3FD4CDD5"/>
    <w:lvl w:ilvl="0" w:tentative="0">
      <w:start w:val="1"/>
      <w:numFmt w:val="bullet"/>
      <w:lvlText w:val="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873A96"/>
    <w:rsid w:val="403A63CF"/>
    <w:rsid w:val="56B90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Office_11.2.0.9281_F1E327BC-269C-435d-A152-05C5408002CA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2020-04-15T04:34:00Z</dcterms:created>
  <dc:creator>User</dc:creator>
  <cp:lastModifiedBy>google1587533195</cp:lastModifiedBy>
  <dcterms:modified xsi:type="dcterms:W3CDTF">2020-04-24T10:52:16Z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1049-11.2.0.9281</vt:lpwstr>
  </property>
</Properties>
</file>